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D3" w:rsidRDefault="00CB00D3" w:rsidP="00935E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>
            <wp:extent cx="477079" cy="554969"/>
            <wp:effectExtent l="0" t="0" r="0" b="0"/>
            <wp:docPr id="1" name="Slika 1" descr="https://www.grad-zadar.hr/repos/doc/grb-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rad-zadar.hr/repos/doc/grb-gr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08" cy="56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0D3" w:rsidRPr="00CB00D3" w:rsidRDefault="00CB00D3" w:rsidP="00935EFB">
      <w:pPr>
        <w:jc w:val="center"/>
        <w:rPr>
          <w:rFonts w:ascii="Arial" w:hAnsi="Arial" w:cs="Arial"/>
          <w:b/>
          <w:sz w:val="24"/>
          <w:szCs w:val="24"/>
        </w:rPr>
      </w:pPr>
      <w:r w:rsidRPr="00CB00D3">
        <w:rPr>
          <w:rFonts w:ascii="Arial" w:hAnsi="Arial" w:cs="Arial"/>
          <w:b/>
          <w:sz w:val="24"/>
          <w:szCs w:val="24"/>
        </w:rPr>
        <w:t>Grad Zadar</w:t>
      </w:r>
    </w:p>
    <w:p w:rsidR="00CB00D3" w:rsidRPr="00CB00D3" w:rsidRDefault="00CB00D3" w:rsidP="00935EFB">
      <w:pPr>
        <w:jc w:val="center"/>
        <w:rPr>
          <w:rFonts w:ascii="Arial" w:hAnsi="Arial" w:cs="Arial"/>
          <w:b/>
          <w:sz w:val="24"/>
          <w:szCs w:val="24"/>
        </w:rPr>
      </w:pPr>
      <w:r w:rsidRPr="00CB00D3">
        <w:rPr>
          <w:rFonts w:ascii="Arial" w:hAnsi="Arial" w:cs="Arial"/>
          <w:b/>
          <w:sz w:val="24"/>
          <w:szCs w:val="24"/>
        </w:rPr>
        <w:t>Narodni trg 1</w:t>
      </w:r>
    </w:p>
    <w:p w:rsidR="00CB00D3" w:rsidRDefault="00CB00D3" w:rsidP="00935EFB">
      <w:pPr>
        <w:jc w:val="center"/>
        <w:rPr>
          <w:rFonts w:ascii="Arial" w:hAnsi="Arial" w:cs="Arial"/>
          <w:b/>
          <w:sz w:val="24"/>
          <w:szCs w:val="24"/>
        </w:rPr>
      </w:pPr>
      <w:r w:rsidRPr="00CB00D3">
        <w:rPr>
          <w:rFonts w:ascii="Arial" w:hAnsi="Arial" w:cs="Arial"/>
          <w:b/>
          <w:sz w:val="24"/>
          <w:szCs w:val="24"/>
        </w:rPr>
        <w:t>23000 Zadar</w:t>
      </w:r>
    </w:p>
    <w:p w:rsidR="00CB00D3" w:rsidRPr="00CB00D3" w:rsidRDefault="00CB00D3" w:rsidP="00CB00D3">
      <w:pPr>
        <w:rPr>
          <w:rFonts w:ascii="Arial" w:hAnsi="Arial" w:cs="Arial"/>
          <w:b/>
          <w:sz w:val="24"/>
          <w:szCs w:val="24"/>
        </w:rPr>
      </w:pPr>
    </w:p>
    <w:p w:rsidR="00CB00D3" w:rsidRDefault="00CB00D3" w:rsidP="003B7271">
      <w:pPr>
        <w:jc w:val="center"/>
        <w:rPr>
          <w:rFonts w:ascii="Arial" w:hAnsi="Arial" w:cs="Arial"/>
          <w:b/>
          <w:sz w:val="28"/>
          <w:szCs w:val="28"/>
        </w:rPr>
      </w:pPr>
    </w:p>
    <w:p w:rsidR="00CB00D3" w:rsidRDefault="00CB00D3" w:rsidP="003B7271">
      <w:pPr>
        <w:jc w:val="center"/>
        <w:rPr>
          <w:rFonts w:ascii="Arial" w:hAnsi="Arial" w:cs="Arial"/>
          <w:b/>
          <w:sz w:val="28"/>
          <w:szCs w:val="28"/>
        </w:rPr>
      </w:pPr>
    </w:p>
    <w:p w:rsidR="00CB00D3" w:rsidRDefault="00CB00D3" w:rsidP="003B7271">
      <w:pPr>
        <w:jc w:val="center"/>
        <w:rPr>
          <w:rFonts w:ascii="Arial" w:hAnsi="Arial" w:cs="Arial"/>
          <w:b/>
          <w:sz w:val="28"/>
          <w:szCs w:val="28"/>
        </w:rPr>
      </w:pPr>
    </w:p>
    <w:p w:rsidR="00CB00D3" w:rsidRPr="00CB00D3" w:rsidRDefault="00CB00D3" w:rsidP="003B727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P U T A</w:t>
      </w:r>
    </w:p>
    <w:p w:rsidR="00CB00D3" w:rsidRDefault="00CB00D3" w:rsidP="003B7271">
      <w:pPr>
        <w:jc w:val="center"/>
        <w:rPr>
          <w:rFonts w:ascii="Arial" w:hAnsi="Arial" w:cs="Arial"/>
          <w:sz w:val="44"/>
        </w:rPr>
      </w:pPr>
    </w:p>
    <w:p w:rsidR="003B7271" w:rsidRPr="00CB00D3" w:rsidRDefault="003B7271" w:rsidP="003B7271">
      <w:pPr>
        <w:jc w:val="center"/>
        <w:rPr>
          <w:rFonts w:ascii="Arial" w:hAnsi="Arial" w:cs="Arial"/>
          <w:sz w:val="24"/>
          <w:szCs w:val="24"/>
        </w:rPr>
      </w:pPr>
      <w:r w:rsidRPr="00CB00D3">
        <w:rPr>
          <w:rFonts w:ascii="Arial" w:hAnsi="Arial" w:cs="Arial"/>
          <w:sz w:val="24"/>
          <w:szCs w:val="24"/>
        </w:rPr>
        <w:t xml:space="preserve">UPLATA UPRAVNE PRISTOJBE </w:t>
      </w:r>
    </w:p>
    <w:p w:rsidR="003B7271" w:rsidRDefault="003B7271" w:rsidP="0007146E">
      <w:pPr>
        <w:jc w:val="both"/>
        <w:rPr>
          <w:rFonts w:ascii="Arial" w:hAnsi="Arial" w:cs="Arial"/>
          <w:sz w:val="44"/>
        </w:rPr>
      </w:pPr>
    </w:p>
    <w:p w:rsidR="00CB00D3" w:rsidRDefault="00CB00D3" w:rsidP="0007146E">
      <w:pPr>
        <w:jc w:val="both"/>
        <w:rPr>
          <w:rFonts w:ascii="Arial" w:hAnsi="Arial" w:cs="Arial"/>
          <w:sz w:val="44"/>
        </w:rPr>
      </w:pPr>
    </w:p>
    <w:p w:rsidR="00CB00D3" w:rsidRDefault="00CB00D3" w:rsidP="0007146E">
      <w:pPr>
        <w:jc w:val="both"/>
        <w:rPr>
          <w:rFonts w:ascii="Arial" w:hAnsi="Arial" w:cs="Arial"/>
          <w:sz w:val="44"/>
        </w:rPr>
      </w:pPr>
    </w:p>
    <w:p w:rsidR="001160B7" w:rsidRDefault="000D0D92" w:rsidP="0007146E">
      <w:pPr>
        <w:jc w:val="both"/>
        <w:rPr>
          <w:rFonts w:ascii="Arial" w:hAnsi="Arial" w:cs="Arial"/>
          <w:sz w:val="24"/>
          <w:szCs w:val="24"/>
        </w:rPr>
      </w:pPr>
      <w:r w:rsidRPr="00CB00D3">
        <w:rPr>
          <w:rFonts w:ascii="Arial" w:hAnsi="Arial" w:cs="Arial"/>
          <w:sz w:val="24"/>
          <w:szCs w:val="24"/>
        </w:rPr>
        <w:t xml:space="preserve">Uplata upravne pristojbe može se izvršiti općom uplatnicom (gotovinski nalog) ili putem internet bankarstva (bezgotovinski nalog) izravno na sljedeći račun: </w:t>
      </w:r>
    </w:p>
    <w:p w:rsidR="001160B7" w:rsidRDefault="000D0D92" w:rsidP="0007146E">
      <w:pPr>
        <w:jc w:val="both"/>
        <w:rPr>
          <w:rFonts w:ascii="Arial" w:hAnsi="Arial" w:cs="Arial"/>
          <w:sz w:val="24"/>
          <w:szCs w:val="24"/>
        </w:rPr>
      </w:pPr>
      <w:r w:rsidRPr="00CB00D3">
        <w:rPr>
          <w:rFonts w:ascii="Arial" w:hAnsi="Arial" w:cs="Arial"/>
          <w:sz w:val="24"/>
          <w:szCs w:val="24"/>
        </w:rPr>
        <w:t>IBAN HR1210010051863000160, model HR64, a u pozivu na broj potrebno je naznačiti: 5002-35724-OIB.</w:t>
      </w:r>
    </w:p>
    <w:p w:rsidR="003B78B1" w:rsidRDefault="003B78B1" w:rsidP="000714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Iznos: 9,29 </w:t>
      </w:r>
      <w:r w:rsidR="004824F1">
        <w:rPr>
          <w:rFonts w:ascii="Arial" w:hAnsi="Arial" w:cs="Arial"/>
          <w:sz w:val="24"/>
          <w:szCs w:val="24"/>
        </w:rPr>
        <w:t>EUR</w:t>
      </w:r>
    </w:p>
    <w:p w:rsidR="00CB00D3" w:rsidRDefault="00CB00D3" w:rsidP="000714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Opis plaćanja: </w:t>
      </w:r>
      <w:r w:rsidR="001160B7" w:rsidRPr="001160B7">
        <w:rPr>
          <w:rFonts w:ascii="Arial" w:hAnsi="Arial" w:cs="Arial"/>
          <w:sz w:val="24"/>
          <w:szCs w:val="24"/>
        </w:rPr>
        <w:t>ime podnositelja, namje</w:t>
      </w:r>
      <w:r w:rsidR="00935EFB">
        <w:rPr>
          <w:rFonts w:ascii="Arial" w:hAnsi="Arial" w:cs="Arial"/>
          <w:sz w:val="24"/>
          <w:szCs w:val="24"/>
        </w:rPr>
        <w:t>na uplate prema vrsti zahtjeva</w:t>
      </w:r>
      <w:bookmarkStart w:id="0" w:name="_GoBack"/>
      <w:bookmarkEnd w:id="0"/>
    </w:p>
    <w:p w:rsidR="00CB00D3" w:rsidRDefault="00CB00D3" w:rsidP="0007146E">
      <w:pPr>
        <w:jc w:val="both"/>
        <w:rPr>
          <w:rFonts w:ascii="Arial" w:hAnsi="Arial" w:cs="Arial"/>
          <w:sz w:val="24"/>
          <w:szCs w:val="24"/>
        </w:rPr>
      </w:pPr>
    </w:p>
    <w:p w:rsidR="00CB00D3" w:rsidRDefault="00CB00D3" w:rsidP="0007146E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Potvrdu o izvršenoj transakciji dostaviti na e-mail: </w:t>
      </w:r>
      <w:hyperlink r:id="rId5" w:history="1">
        <w:r w:rsidRPr="002F2BEF">
          <w:rPr>
            <w:rStyle w:val="Hiperveza"/>
            <w:rFonts w:ascii="Arial" w:hAnsi="Arial" w:cs="Arial"/>
            <w:sz w:val="24"/>
            <w:szCs w:val="24"/>
          </w:rPr>
          <w:t>pisarnica@grad-zadar.hr</w:t>
        </w:r>
      </w:hyperlink>
      <w:r w:rsidR="00375944">
        <w:rPr>
          <w:rStyle w:val="Hiperveza"/>
          <w:rFonts w:ascii="Arial" w:hAnsi="Arial" w:cs="Arial"/>
          <w:sz w:val="24"/>
          <w:szCs w:val="24"/>
        </w:rPr>
        <w:t xml:space="preserve"> </w:t>
      </w:r>
    </w:p>
    <w:p w:rsidR="001160B7" w:rsidRDefault="001160B7" w:rsidP="0007146E">
      <w:pPr>
        <w:jc w:val="both"/>
        <w:rPr>
          <w:rStyle w:val="Hiperveza"/>
          <w:rFonts w:ascii="Arial" w:hAnsi="Arial" w:cs="Arial"/>
          <w:sz w:val="24"/>
          <w:szCs w:val="24"/>
        </w:rPr>
      </w:pPr>
    </w:p>
    <w:p w:rsidR="001160B7" w:rsidRDefault="001160B7" w:rsidP="0007146E">
      <w:pPr>
        <w:jc w:val="both"/>
        <w:rPr>
          <w:rStyle w:val="Hiperveza"/>
          <w:rFonts w:ascii="Arial" w:hAnsi="Arial" w:cs="Arial"/>
          <w:sz w:val="24"/>
          <w:szCs w:val="24"/>
        </w:rPr>
      </w:pPr>
    </w:p>
    <w:p w:rsidR="00CB00D3" w:rsidRDefault="00CB00D3" w:rsidP="0007146E">
      <w:pPr>
        <w:jc w:val="both"/>
        <w:rPr>
          <w:rFonts w:ascii="Arial" w:hAnsi="Arial" w:cs="Arial"/>
          <w:sz w:val="24"/>
          <w:szCs w:val="24"/>
        </w:rPr>
      </w:pPr>
    </w:p>
    <w:p w:rsidR="001160B7" w:rsidRDefault="001160B7" w:rsidP="0007146E">
      <w:pPr>
        <w:jc w:val="both"/>
        <w:rPr>
          <w:rFonts w:ascii="Arial" w:hAnsi="Arial" w:cs="Arial"/>
          <w:sz w:val="24"/>
          <w:szCs w:val="24"/>
        </w:rPr>
      </w:pPr>
    </w:p>
    <w:p w:rsidR="00CB00D3" w:rsidRDefault="00CB00D3" w:rsidP="0007146E">
      <w:pPr>
        <w:jc w:val="both"/>
        <w:rPr>
          <w:rFonts w:ascii="Arial" w:hAnsi="Arial" w:cs="Arial"/>
          <w:sz w:val="24"/>
          <w:szCs w:val="24"/>
        </w:rPr>
      </w:pPr>
    </w:p>
    <w:p w:rsidR="00CB00D3" w:rsidRPr="00CB00D3" w:rsidRDefault="00CB00D3" w:rsidP="00CB00D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Pisarnica</w:t>
      </w:r>
      <w:r w:rsidR="00935EFB">
        <w:rPr>
          <w:rFonts w:ascii="Arial" w:hAnsi="Arial" w:cs="Arial"/>
          <w:sz w:val="24"/>
          <w:szCs w:val="24"/>
        </w:rPr>
        <w:t xml:space="preserve"> Grada Zadra</w:t>
      </w:r>
    </w:p>
    <w:p w:rsidR="005C0EFF" w:rsidRDefault="005C0EFF" w:rsidP="0007146E">
      <w:pPr>
        <w:jc w:val="both"/>
        <w:rPr>
          <w:rFonts w:ascii="Arial" w:hAnsi="Arial" w:cs="Arial"/>
          <w:sz w:val="44"/>
        </w:rPr>
      </w:pPr>
    </w:p>
    <w:p w:rsidR="001160B7" w:rsidRPr="0007146E" w:rsidRDefault="001160B7" w:rsidP="0007146E">
      <w:pPr>
        <w:jc w:val="both"/>
        <w:rPr>
          <w:rFonts w:ascii="Arial" w:hAnsi="Arial" w:cs="Arial"/>
          <w:sz w:val="44"/>
        </w:rPr>
      </w:pPr>
    </w:p>
    <w:sectPr w:rsidR="001160B7" w:rsidRPr="0007146E" w:rsidSect="005C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C5"/>
    <w:rsid w:val="0007146E"/>
    <w:rsid w:val="000D0D92"/>
    <w:rsid w:val="001160B7"/>
    <w:rsid w:val="00150A1E"/>
    <w:rsid w:val="00375944"/>
    <w:rsid w:val="003B7271"/>
    <w:rsid w:val="003B78B1"/>
    <w:rsid w:val="00453176"/>
    <w:rsid w:val="004824F1"/>
    <w:rsid w:val="005049C7"/>
    <w:rsid w:val="005C0EFF"/>
    <w:rsid w:val="00823CCB"/>
    <w:rsid w:val="008366C5"/>
    <w:rsid w:val="00935EFB"/>
    <w:rsid w:val="00BF237B"/>
    <w:rsid w:val="00CB00D3"/>
    <w:rsid w:val="00F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EA0CE-6785-4D77-A57E-8EF4F98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E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0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grad-zadar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KRambrot</dc:creator>
  <cp:lastModifiedBy>Mate Pinčić</cp:lastModifiedBy>
  <cp:revision>4</cp:revision>
  <dcterms:created xsi:type="dcterms:W3CDTF">2023-04-13T08:50:00Z</dcterms:created>
  <dcterms:modified xsi:type="dcterms:W3CDTF">2024-06-10T08:15:00Z</dcterms:modified>
</cp:coreProperties>
</file>